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2A7" w:rsidRPr="00A67D31" w:rsidRDefault="00B732A7" w:rsidP="00A67D31">
      <w:pPr>
        <w:shd w:val="clear" w:color="auto" w:fill="FFFFFF"/>
        <w:spacing w:before="30" w:after="0" w:line="195" w:lineRule="atLeast"/>
        <w:jc w:val="center"/>
        <w:rPr>
          <w:rFonts w:ascii="Verdana" w:eastAsia="Times New Roman" w:hAnsi="Verdana" w:cs="Times New Roman"/>
          <w:color w:val="000000"/>
          <w:sz w:val="28"/>
          <w:szCs w:val="28"/>
          <w:lang w:eastAsia="ru-RU"/>
        </w:rPr>
      </w:pPr>
      <w:bookmarkStart w:id="0" w:name="_GoBack"/>
      <w:r w:rsidRPr="00A67D31">
        <w:rPr>
          <w:rFonts w:ascii="Times New Roman" w:eastAsia="Times New Roman" w:hAnsi="Times New Roman" w:cs="Times New Roman"/>
          <w:b/>
          <w:bCs/>
          <w:color w:val="000000"/>
          <w:sz w:val="28"/>
          <w:szCs w:val="28"/>
          <w:lang w:eastAsia="ru-RU"/>
        </w:rPr>
        <w:t>Информация</w:t>
      </w:r>
    </w:p>
    <w:p w:rsidR="00B732A7" w:rsidRPr="00A67D31" w:rsidRDefault="00B732A7" w:rsidP="00A67D31">
      <w:pPr>
        <w:shd w:val="clear" w:color="auto" w:fill="FFFFFF"/>
        <w:spacing w:before="30" w:after="0" w:line="195" w:lineRule="atLeast"/>
        <w:jc w:val="center"/>
        <w:rPr>
          <w:rFonts w:ascii="Verdana" w:eastAsia="Times New Roman" w:hAnsi="Verdana" w:cs="Times New Roman"/>
          <w:color w:val="000000"/>
          <w:sz w:val="28"/>
          <w:szCs w:val="28"/>
          <w:lang w:eastAsia="ru-RU"/>
        </w:rPr>
      </w:pPr>
      <w:r w:rsidRPr="00A67D31">
        <w:rPr>
          <w:rFonts w:ascii="Times New Roman" w:eastAsia="Times New Roman" w:hAnsi="Times New Roman" w:cs="Times New Roman"/>
          <w:color w:val="000000"/>
          <w:sz w:val="28"/>
          <w:szCs w:val="28"/>
          <w:lang w:eastAsia="ru-RU"/>
        </w:rPr>
        <w:t>о преподавании в 4-х классах общеобразовательных учреждений</w:t>
      </w:r>
    </w:p>
    <w:p w:rsidR="00B732A7" w:rsidRPr="00A67D31" w:rsidRDefault="00B732A7" w:rsidP="00A67D31">
      <w:pPr>
        <w:shd w:val="clear" w:color="auto" w:fill="FFFFFF"/>
        <w:spacing w:before="30" w:after="0" w:line="195" w:lineRule="atLeast"/>
        <w:jc w:val="center"/>
        <w:rPr>
          <w:rFonts w:ascii="Verdana" w:eastAsia="Times New Roman" w:hAnsi="Verdana" w:cs="Times New Roman"/>
          <w:b/>
          <w:color w:val="000000"/>
          <w:sz w:val="28"/>
          <w:szCs w:val="28"/>
          <w:lang w:eastAsia="ru-RU"/>
        </w:rPr>
      </w:pPr>
      <w:r w:rsidRPr="00A67D31">
        <w:rPr>
          <w:rFonts w:ascii="Times New Roman" w:eastAsia="Times New Roman" w:hAnsi="Times New Roman" w:cs="Times New Roman"/>
          <w:color w:val="000000"/>
          <w:sz w:val="28"/>
          <w:szCs w:val="28"/>
          <w:lang w:eastAsia="ru-RU"/>
        </w:rPr>
        <w:t xml:space="preserve">комплексного учебного курса </w:t>
      </w:r>
      <w:r w:rsidRPr="00A67D31">
        <w:rPr>
          <w:rFonts w:ascii="Times New Roman" w:eastAsia="Times New Roman" w:hAnsi="Times New Roman" w:cs="Times New Roman"/>
          <w:b/>
          <w:color w:val="000000"/>
          <w:sz w:val="28"/>
          <w:szCs w:val="28"/>
          <w:lang w:eastAsia="ru-RU"/>
        </w:rPr>
        <w:t>«Основы религиозных культур и светской этики»</w:t>
      </w:r>
    </w:p>
    <w:bookmarkEnd w:id="0"/>
    <w:p w:rsidR="00B732A7" w:rsidRPr="00A67D31" w:rsidRDefault="00B732A7" w:rsidP="00A67D31">
      <w:pPr>
        <w:shd w:val="clear" w:color="auto" w:fill="FFFFFF"/>
        <w:spacing w:before="30" w:after="0" w:line="195" w:lineRule="atLeast"/>
        <w:jc w:val="center"/>
        <w:rPr>
          <w:rFonts w:ascii="Verdana" w:eastAsia="Times New Roman" w:hAnsi="Verdana" w:cs="Times New Roman"/>
          <w:b/>
          <w:color w:val="000000"/>
          <w:sz w:val="28"/>
          <w:szCs w:val="28"/>
          <w:lang w:eastAsia="ru-RU"/>
        </w:rPr>
      </w:pPr>
    </w:p>
    <w:p w:rsidR="00B732A7" w:rsidRPr="00A67D31" w:rsidRDefault="00B732A7" w:rsidP="00A67D31">
      <w:pPr>
        <w:shd w:val="clear" w:color="auto" w:fill="FFFFFF"/>
        <w:spacing w:before="30" w:after="0" w:line="195" w:lineRule="atLeast"/>
        <w:jc w:val="center"/>
        <w:rPr>
          <w:rFonts w:ascii="Verdana" w:eastAsia="Times New Roman" w:hAnsi="Verdana" w:cs="Times New Roman"/>
          <w:color w:val="000000"/>
          <w:sz w:val="28"/>
          <w:szCs w:val="28"/>
          <w:lang w:eastAsia="ru-RU"/>
        </w:rPr>
      </w:pPr>
      <w:r w:rsidRPr="00A67D31">
        <w:rPr>
          <w:rFonts w:ascii="Times New Roman" w:eastAsia="Times New Roman" w:hAnsi="Times New Roman" w:cs="Times New Roman"/>
          <w:b/>
          <w:bCs/>
          <w:color w:val="000000"/>
          <w:sz w:val="28"/>
          <w:szCs w:val="28"/>
          <w:lang w:eastAsia="ru-RU"/>
        </w:rPr>
        <w:t>Уважаемые родители!</w:t>
      </w:r>
    </w:p>
    <w:p w:rsidR="00B732A7" w:rsidRPr="00A67D31" w:rsidRDefault="00B732A7" w:rsidP="00A67D31">
      <w:pPr>
        <w:shd w:val="clear" w:color="auto" w:fill="FFFFFF"/>
        <w:spacing w:before="30" w:after="0" w:line="195" w:lineRule="atLeast"/>
        <w:jc w:val="center"/>
        <w:rPr>
          <w:rFonts w:ascii="Verdana" w:eastAsia="Times New Roman" w:hAnsi="Verdana" w:cs="Times New Roman"/>
          <w:color w:val="000000"/>
          <w:sz w:val="28"/>
          <w:szCs w:val="28"/>
          <w:lang w:eastAsia="ru-RU"/>
        </w:rPr>
      </w:pPr>
    </w:p>
    <w:p w:rsidR="00B732A7" w:rsidRPr="00A67D31" w:rsidRDefault="00B732A7" w:rsidP="00A67D31">
      <w:pPr>
        <w:shd w:val="clear" w:color="auto" w:fill="FFFFFF"/>
        <w:spacing w:before="30" w:after="0" w:line="195" w:lineRule="atLeast"/>
        <w:rPr>
          <w:rFonts w:ascii="Times New Roman" w:eastAsia="Times New Roman" w:hAnsi="Times New Roman" w:cs="Times New Roman"/>
          <w:b/>
          <w:color w:val="000000"/>
          <w:sz w:val="28"/>
          <w:szCs w:val="28"/>
          <w:lang w:eastAsia="ru-RU"/>
        </w:rPr>
      </w:pPr>
      <w:r w:rsidRPr="00A67D31">
        <w:rPr>
          <w:rFonts w:ascii="Times New Roman" w:eastAsia="Times New Roman" w:hAnsi="Times New Roman" w:cs="Times New Roman"/>
          <w:color w:val="000000"/>
          <w:sz w:val="28"/>
          <w:szCs w:val="28"/>
          <w:lang w:eastAsia="ru-RU"/>
        </w:rPr>
        <w:t xml:space="preserve">Решением органов государственной власти с учетом образовательного запроса граждан России в 4-х классах общеобразовательных учреждений Российской Федерации введено преподавание комплексного учебного курса </w:t>
      </w:r>
      <w:r w:rsidRPr="00A67D31">
        <w:rPr>
          <w:rFonts w:ascii="Times New Roman" w:eastAsia="Times New Roman" w:hAnsi="Times New Roman" w:cs="Times New Roman"/>
          <w:b/>
          <w:color w:val="000000"/>
          <w:sz w:val="28"/>
          <w:szCs w:val="28"/>
          <w:lang w:eastAsia="ru-RU"/>
        </w:rPr>
        <w:t>«Основы религиозных культур и светской этики».</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В 2009-2011 годах </w:t>
      </w:r>
      <w:r w:rsidRPr="00A67D31">
        <w:rPr>
          <w:rFonts w:ascii="Times New Roman" w:eastAsia="Calibri" w:hAnsi="Times New Roman" w:cs="Times New Roman"/>
          <w:i/>
          <w:sz w:val="28"/>
          <w:szCs w:val="28"/>
        </w:rPr>
        <w:t xml:space="preserve">курс </w:t>
      </w:r>
      <w:r w:rsidRPr="00A67D31">
        <w:rPr>
          <w:rFonts w:ascii="Times New Roman" w:eastAsia="Calibri" w:hAnsi="Times New Roman" w:cs="Times New Roman"/>
          <w:b/>
          <w:sz w:val="28"/>
          <w:szCs w:val="28"/>
        </w:rPr>
        <w:t>«Основы религиозных культур и светской этики»</w:t>
      </w:r>
      <w:r w:rsidRPr="00A67D31">
        <w:rPr>
          <w:rFonts w:ascii="Times New Roman" w:eastAsia="Calibri" w:hAnsi="Times New Roman" w:cs="Times New Roman"/>
          <w:sz w:val="28"/>
          <w:szCs w:val="28"/>
        </w:rPr>
        <w:t xml:space="preserve"> </w:t>
      </w:r>
      <w:r w:rsidRPr="00A67D31">
        <w:rPr>
          <w:rFonts w:ascii="Times New Roman" w:eastAsia="Calibri" w:hAnsi="Times New Roman" w:cs="Times New Roman"/>
          <w:i/>
          <w:sz w:val="28"/>
          <w:szCs w:val="28"/>
        </w:rPr>
        <w:t>прошёл апробацию</w:t>
      </w:r>
      <w:r w:rsidRPr="00A67D31">
        <w:rPr>
          <w:rFonts w:ascii="Times New Roman" w:eastAsia="Calibri" w:hAnsi="Times New Roman" w:cs="Times New Roman"/>
          <w:sz w:val="28"/>
          <w:szCs w:val="28"/>
        </w:rPr>
        <w:t xml:space="preserve"> в 21 регионе России, а с 2012-2013 года преподаётся во всех школах.</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Преподавание основ религиозных культур и светской этики получило поддержку и положительные отзывы родительского сообщества и педагогических коллективов.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Курс предполагает новое качество связей семьи и школы, более тесное сотрудничество семьи и школы в воспитании детей как ответственных граждан нашей страны с устойчивыми нравственными убеждениями, ценящих и любящих свою семью, культуру и традиции своего народа, нашу общую Родину — Россию.</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 </w:t>
      </w:r>
    </w:p>
    <w:p w:rsidR="00B732A7" w:rsidRPr="00A67D31" w:rsidRDefault="00B732A7" w:rsidP="00A67D31">
      <w:pPr>
        <w:spacing w:after="0" w:line="240" w:lineRule="auto"/>
        <w:jc w:val="both"/>
        <w:rPr>
          <w:rFonts w:ascii="Times New Roman" w:eastAsia="Calibri" w:hAnsi="Times New Roman" w:cs="Times New Roman"/>
          <w:b/>
          <w:i/>
          <w:sz w:val="28"/>
          <w:szCs w:val="28"/>
        </w:rPr>
      </w:pPr>
      <w:r w:rsidRPr="00A67D31">
        <w:rPr>
          <w:rFonts w:ascii="Times New Roman" w:eastAsia="Calibri" w:hAnsi="Times New Roman" w:cs="Times New Roman"/>
          <w:b/>
          <w:sz w:val="28"/>
          <w:szCs w:val="28"/>
        </w:rPr>
        <w:t xml:space="preserve">Курс состоит из </w:t>
      </w:r>
      <w:r w:rsidRPr="00A67D31">
        <w:rPr>
          <w:rFonts w:ascii="Times New Roman" w:eastAsia="Calibri" w:hAnsi="Times New Roman" w:cs="Times New Roman"/>
          <w:b/>
          <w:i/>
          <w:sz w:val="28"/>
          <w:szCs w:val="28"/>
        </w:rPr>
        <w:t>шести отдельных учебных модулей</w:t>
      </w:r>
      <w:proofErr w:type="gramStart"/>
      <w:r w:rsidRPr="00A67D31">
        <w:rPr>
          <w:rFonts w:ascii="Times New Roman" w:eastAsia="Calibri" w:hAnsi="Times New Roman" w:cs="Times New Roman"/>
          <w:b/>
          <w:i/>
          <w:sz w:val="28"/>
          <w:szCs w:val="28"/>
        </w:rPr>
        <w:t xml:space="preserve"> .</w:t>
      </w:r>
      <w:proofErr w:type="gramEnd"/>
    </w:p>
    <w:p w:rsidR="00B732A7" w:rsidRPr="00A67D31" w:rsidRDefault="00B732A7" w:rsidP="00A67D31">
      <w:pPr>
        <w:spacing w:after="0" w:line="240" w:lineRule="auto"/>
        <w:jc w:val="both"/>
        <w:rPr>
          <w:rFonts w:ascii="Times New Roman" w:eastAsia="Calibri" w:hAnsi="Times New Roman" w:cs="Times New Roman"/>
          <w:b/>
          <w:sz w:val="28"/>
          <w:szCs w:val="28"/>
        </w:rPr>
      </w:pPr>
      <w:r w:rsidRPr="00A67D31">
        <w:rPr>
          <w:rFonts w:ascii="Times New Roman" w:eastAsia="Calibri" w:hAnsi="Times New Roman" w:cs="Times New Roman"/>
          <w:b/>
          <w:sz w:val="28"/>
          <w:szCs w:val="28"/>
        </w:rPr>
        <w:t xml:space="preserve">Это </w:t>
      </w:r>
      <w:r w:rsidRPr="00A67D31">
        <w:rPr>
          <w:rFonts w:ascii="Times New Roman" w:eastAsia="Calibri" w:hAnsi="Times New Roman" w:cs="Times New Roman"/>
          <w:b/>
          <w:i/>
          <w:sz w:val="28"/>
          <w:szCs w:val="28"/>
        </w:rPr>
        <w:t>четыре модуля по основам традиционных религиозных культур</w:t>
      </w:r>
      <w:r w:rsidRPr="00A67D31">
        <w:rPr>
          <w:rFonts w:ascii="Times New Roman" w:eastAsia="Calibri" w:hAnsi="Times New Roman" w:cs="Times New Roman"/>
          <w:b/>
          <w:sz w:val="28"/>
          <w:szCs w:val="28"/>
        </w:rPr>
        <w:t xml:space="preserve"> </w:t>
      </w:r>
      <w:r w:rsidRPr="00A67D31">
        <w:rPr>
          <w:rFonts w:ascii="Times New Roman" w:eastAsia="Calibri" w:hAnsi="Times New Roman" w:cs="Times New Roman"/>
          <w:b/>
          <w:i/>
          <w:sz w:val="28"/>
          <w:szCs w:val="28"/>
        </w:rPr>
        <w:t>народов России</w:t>
      </w:r>
      <w:r w:rsidRPr="00A67D31">
        <w:rPr>
          <w:rFonts w:ascii="Times New Roman" w:eastAsia="Calibri" w:hAnsi="Times New Roman" w:cs="Times New Roman"/>
          <w:b/>
          <w:sz w:val="28"/>
          <w:szCs w:val="28"/>
        </w:rPr>
        <w:t xml:space="preserve">: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«Основы православной культуры»,</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«Основы исламской культуры»,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«Основы буддийской культуры»,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«Основы иудейской культуры».</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b/>
          <w:i/>
          <w:sz w:val="28"/>
          <w:szCs w:val="28"/>
        </w:rPr>
        <w:t xml:space="preserve">Модуль </w:t>
      </w:r>
      <w:r w:rsidRPr="00A67D31">
        <w:rPr>
          <w:rFonts w:ascii="Times New Roman" w:eastAsia="Calibri" w:hAnsi="Times New Roman" w:cs="Times New Roman"/>
          <w:b/>
          <w:sz w:val="28"/>
          <w:szCs w:val="28"/>
        </w:rPr>
        <w:t xml:space="preserve">«Основы мировых религиозных культур» </w:t>
      </w:r>
      <w:r w:rsidRPr="00A67D31">
        <w:rPr>
          <w:rFonts w:ascii="Times New Roman" w:eastAsia="Calibri" w:hAnsi="Times New Roman" w:cs="Times New Roman"/>
          <w:sz w:val="28"/>
          <w:szCs w:val="28"/>
        </w:rPr>
        <w:t>направлен на ознакомление учащихся с историей и культурой основных религий, традиционных для народов Российской Федерации.</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b/>
          <w:i/>
          <w:sz w:val="28"/>
          <w:szCs w:val="28"/>
        </w:rPr>
        <w:t>Модуль</w:t>
      </w:r>
      <w:r w:rsidRPr="00A67D31">
        <w:rPr>
          <w:rFonts w:ascii="Times New Roman" w:eastAsia="Calibri" w:hAnsi="Times New Roman" w:cs="Times New Roman"/>
          <w:b/>
          <w:sz w:val="28"/>
          <w:szCs w:val="28"/>
        </w:rPr>
        <w:t xml:space="preserve"> «Основы светской этики»</w:t>
      </w:r>
      <w:r w:rsidRPr="00A67D31">
        <w:rPr>
          <w:rFonts w:ascii="Times New Roman" w:eastAsia="Calibri" w:hAnsi="Times New Roman" w:cs="Times New Roman"/>
          <w:sz w:val="28"/>
          <w:szCs w:val="28"/>
        </w:rPr>
        <w:t xml:space="preserve"> предусматривает изучение и освоение общепринятых в нашей стране норм светской или гражданской этики.</w:t>
      </w:r>
    </w:p>
    <w:p w:rsidR="00B732A7" w:rsidRPr="00A67D31" w:rsidRDefault="00B732A7" w:rsidP="00A67D31">
      <w:pPr>
        <w:shd w:val="clear" w:color="auto" w:fill="FFFFFF"/>
        <w:spacing w:before="30" w:after="0" w:line="195" w:lineRule="atLeast"/>
        <w:rPr>
          <w:rFonts w:ascii="Times New Roman" w:eastAsia="Times New Roman" w:hAnsi="Times New Roman" w:cs="Times New Roman"/>
          <w:color w:val="000000"/>
          <w:sz w:val="28"/>
          <w:szCs w:val="28"/>
          <w:lang w:eastAsia="ru-RU"/>
        </w:rPr>
      </w:pPr>
      <w:r w:rsidRPr="00A67D31">
        <w:rPr>
          <w:rFonts w:ascii="Times New Roman" w:eastAsia="Times New Roman" w:hAnsi="Times New Roman" w:cs="Times New Roman"/>
          <w:color w:val="000000"/>
          <w:sz w:val="28"/>
          <w:szCs w:val="28"/>
          <w:lang w:eastAsia="ru-RU"/>
        </w:rPr>
        <w:t xml:space="preserve">Преподавание направлено на воспитание учащихся, формирование их мировоззрения и нравственной культуры. </w:t>
      </w:r>
    </w:p>
    <w:p w:rsidR="00B732A7" w:rsidRPr="00A67D31" w:rsidRDefault="0012332A" w:rsidP="00A67D31">
      <w:pPr>
        <w:spacing w:after="0" w:line="240" w:lineRule="auto"/>
        <w:jc w:val="both"/>
        <w:rPr>
          <w:rFonts w:ascii="Times New Roman" w:eastAsia="Times New Roman" w:hAnsi="Times New Roman" w:cs="Times New Roman"/>
          <w:color w:val="000000"/>
          <w:sz w:val="28"/>
          <w:szCs w:val="28"/>
          <w:lang w:eastAsia="ru-RU"/>
        </w:rPr>
      </w:pPr>
      <w:r w:rsidRPr="00A67D31">
        <w:rPr>
          <w:rFonts w:ascii="Times New Roman" w:eastAsia="Calibri" w:hAnsi="Times New Roman" w:cs="Times New Roman"/>
          <w:sz w:val="28"/>
          <w:szCs w:val="28"/>
        </w:rPr>
        <w:t xml:space="preserve">В МБОУ СОШ №15 есть </w:t>
      </w:r>
      <w:r w:rsidR="00B732A7" w:rsidRPr="00A67D31">
        <w:rPr>
          <w:rFonts w:ascii="Times New Roman" w:eastAsia="Calibri" w:hAnsi="Times New Roman" w:cs="Times New Roman"/>
          <w:sz w:val="28"/>
          <w:szCs w:val="28"/>
        </w:rPr>
        <w:t xml:space="preserve">ресурсы, чтобы обеспечить Ваш выбор подготовленными кадрами учителей и всеми необходимыми учебными пособиями. </w:t>
      </w:r>
    </w:p>
    <w:p w:rsidR="00B732A7" w:rsidRPr="00A67D31" w:rsidRDefault="00B732A7" w:rsidP="00A67D31">
      <w:pPr>
        <w:shd w:val="clear" w:color="auto" w:fill="FFFFFF"/>
        <w:spacing w:before="30" w:after="0" w:line="195" w:lineRule="atLeast"/>
        <w:rPr>
          <w:rFonts w:ascii="Times New Roman" w:eastAsia="Times New Roman" w:hAnsi="Times New Roman" w:cs="Times New Roman"/>
          <w:color w:val="000000"/>
          <w:sz w:val="28"/>
          <w:szCs w:val="28"/>
          <w:lang w:eastAsia="ru-RU"/>
        </w:rPr>
      </w:pPr>
      <w:r w:rsidRPr="00A67D31">
        <w:rPr>
          <w:rFonts w:ascii="Times New Roman" w:eastAsia="Times New Roman" w:hAnsi="Times New Roman" w:cs="Times New Roman"/>
          <w:color w:val="000000"/>
          <w:sz w:val="28"/>
          <w:szCs w:val="28"/>
          <w:lang w:eastAsia="ru-RU"/>
        </w:rPr>
        <w:t>Преподавать все модули  будут школьные учителя, получившие соответствующую подготовку.</w:t>
      </w:r>
    </w:p>
    <w:p w:rsidR="0012332A" w:rsidRPr="00A67D31" w:rsidRDefault="0012332A" w:rsidP="00A67D31">
      <w:pPr>
        <w:shd w:val="clear" w:color="auto" w:fill="FFFFFF"/>
        <w:spacing w:before="30" w:after="0" w:line="195" w:lineRule="atLeast"/>
        <w:rPr>
          <w:rFonts w:ascii="Times New Roman" w:eastAsia="Times New Roman" w:hAnsi="Times New Roman" w:cs="Times New Roman"/>
          <w:color w:val="000000"/>
          <w:sz w:val="28"/>
          <w:szCs w:val="28"/>
          <w:lang w:eastAsia="ru-RU"/>
        </w:rPr>
      </w:pPr>
    </w:p>
    <w:p w:rsidR="0012332A" w:rsidRPr="00A67D31" w:rsidRDefault="0012332A" w:rsidP="00A67D31">
      <w:pPr>
        <w:shd w:val="clear" w:color="auto" w:fill="FFFFFF"/>
        <w:spacing w:before="30" w:after="0" w:line="195" w:lineRule="atLeast"/>
        <w:rPr>
          <w:rFonts w:ascii="Times New Roman" w:eastAsia="Times New Roman" w:hAnsi="Times New Roman" w:cs="Times New Roman"/>
          <w:color w:val="000000"/>
          <w:sz w:val="28"/>
          <w:szCs w:val="28"/>
          <w:lang w:eastAsia="ru-RU"/>
        </w:rPr>
      </w:pPr>
    </w:p>
    <w:p w:rsidR="0012332A" w:rsidRPr="00A67D31" w:rsidRDefault="0012332A" w:rsidP="00A67D31">
      <w:pPr>
        <w:shd w:val="clear" w:color="auto" w:fill="FFFFFF"/>
        <w:spacing w:before="30" w:after="0" w:line="195" w:lineRule="atLeast"/>
        <w:rPr>
          <w:rFonts w:ascii="Times New Roman" w:eastAsia="Times New Roman" w:hAnsi="Times New Roman" w:cs="Times New Roman"/>
          <w:color w:val="000000"/>
          <w:sz w:val="28"/>
          <w:szCs w:val="28"/>
          <w:lang w:eastAsia="ru-RU"/>
        </w:rPr>
      </w:pPr>
    </w:p>
    <w:p w:rsidR="0012332A" w:rsidRPr="00A67D31" w:rsidRDefault="0012332A" w:rsidP="00A67D31">
      <w:pPr>
        <w:shd w:val="clear" w:color="auto" w:fill="FFFFFF"/>
        <w:spacing w:before="30" w:after="0" w:line="195" w:lineRule="atLeast"/>
        <w:rPr>
          <w:rFonts w:ascii="Verdana" w:eastAsia="Times New Roman" w:hAnsi="Verdana" w:cs="Times New Roman"/>
          <w:color w:val="000000"/>
          <w:sz w:val="28"/>
          <w:szCs w:val="28"/>
          <w:lang w:eastAsia="ru-RU"/>
        </w:rPr>
      </w:pPr>
    </w:p>
    <w:p w:rsidR="0012332A" w:rsidRPr="00A67D31" w:rsidRDefault="0012332A"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A67D31">
        <w:rPr>
          <w:rFonts w:ascii="Times New Roman" w:eastAsia="Times New Roman" w:hAnsi="Times New Roman" w:cs="Times New Roman"/>
          <w:b/>
          <w:sz w:val="28"/>
          <w:szCs w:val="28"/>
          <w:lang w:eastAsia="ru-RU"/>
        </w:rPr>
        <w:t>Содержание модулей</w:t>
      </w: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A67D31">
        <w:rPr>
          <w:rFonts w:ascii="Times New Roman" w:eastAsia="Times New Roman" w:hAnsi="Times New Roman" w:cs="Times New Roman"/>
          <w:b/>
          <w:sz w:val="28"/>
          <w:szCs w:val="28"/>
          <w:lang w:eastAsia="ru-RU"/>
        </w:rPr>
        <w:t>Основы православной культуры</w:t>
      </w: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В мире много культур и религий, люди разных взглядов и убеждений живут вместе, и дети изучают в школах религиозную культуру своего народа. Мы разные и это интересно! Модуль «Основы православной культуры» — возможность для разговора о нас, и о том, что нас окружает. Особенно в Москве — сердце Руси и мировом центре Православия.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Общеизвестно выдающееся значение православного христианства в историческом становлении русского народа, российской государственности, отечественной культуры. Вся наша история, литература и искусство проникнуты духом Православия.</w:t>
      </w:r>
      <w:r w:rsidRPr="00A67D31">
        <w:rPr>
          <w:rFonts w:ascii="Times New Roman" w:eastAsia="Liberation Serif" w:hAnsi="Times New Roman" w:cs="Times New Roman"/>
          <w:color w:val="000000"/>
          <w:sz w:val="28"/>
          <w:szCs w:val="28"/>
        </w:rPr>
        <w:t xml:space="preserve"> </w:t>
      </w:r>
      <w:r w:rsidRPr="00A67D31">
        <w:rPr>
          <w:rFonts w:ascii="Times New Roman" w:eastAsia="Calibri" w:hAnsi="Times New Roman" w:cs="Times New Roman"/>
          <w:color w:val="000000"/>
          <w:sz w:val="28"/>
          <w:szCs w:val="28"/>
        </w:rPr>
        <w:t xml:space="preserve">Даже для людей, далеких от христианства и русской культуры, но стремящихся к тому, чтобы знать и понимать историю, культуру России, а также иметь представление о происхождении многих современных традиций и обычаев, будет интересно приоткрыть дверь в жизнь Православной Церкви.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Возвращение Православия в школу началось сразу после окончания периода атеистических запретов. С тех пор во многих регионах России дети уже изучают основы православной культуры, накоплен большой педагогический опыт преподавания этого модуля. В современных условиях изучение основ православной культуры не тождественно изучению Закона Божьего в дореволюционной русской школе, оно не предусматривает вовлечение учащегося в религиозную практику, участие в богослужениях, «обучение религии». Цель — систематическое изучение ребёнком православной христианской традиции и приобщение его к православной культуре, прежде всего в её мировоззренческом и нравственном измерениях.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Изучение основ православной культуры в школе сегодня это поддержка семьи в воспитании детей на основе исторических и культурных ценностей и традиций русского и других народов России, для которых Православие — традиционная религия. Это приобщение к вечным, данным Богом христианским нравственным нормами, хранимым в Русской Православной Церкви, на которых зиждется жизнь человека, семьи, народа в нашем мире.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Модуль «Основы православной культуры» в рамках курса «Основы религиозных культур и светской этики» в 4 классе включает всего примерно 30 уроков и только приоткрывает ребёнку основы православной традиции. Этот мир древний и одновременно современный. Мир Божественной любви Господа Иисуса Христа, овеянный преданиями и сказаниями о подвигах святых людей. Илья Муромец, благоверный князь Александр Невский, </w:t>
      </w:r>
      <w:proofErr w:type="gramStart"/>
      <w:r w:rsidRPr="00A67D31">
        <w:rPr>
          <w:rFonts w:ascii="Times New Roman" w:eastAsia="Calibri" w:hAnsi="Times New Roman" w:cs="Times New Roman"/>
          <w:sz w:val="28"/>
          <w:szCs w:val="28"/>
        </w:rPr>
        <w:t>преподобные</w:t>
      </w:r>
      <w:proofErr w:type="gramEnd"/>
      <w:r w:rsidRPr="00A67D31">
        <w:rPr>
          <w:rFonts w:ascii="Times New Roman" w:eastAsia="Calibri" w:hAnsi="Times New Roman" w:cs="Times New Roman"/>
          <w:sz w:val="28"/>
          <w:szCs w:val="28"/>
        </w:rPr>
        <w:t xml:space="preserve"> Сергий Радонежский и Серафим Саровский. И вместе с ними — наши недавние современники, почитаемые Церковью за дела милосердия, подвиги веры. О нравственных идеалах, ярких представителях христианского духа будет говориться на уроках православной культуры. Школьники познакомятся с символическим языком православной художественной культуры, искусством иконы, фрески, церковного пения, с христианским отношением к семье, родителям, труду, долгу и ответственности человека в обществе.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Среди основных тем курса: «Во что верят православные христиане», «Добро и зло в православной традиции». «Любовь к </w:t>
      </w:r>
      <w:proofErr w:type="gramStart"/>
      <w:r w:rsidRPr="00A67D31">
        <w:rPr>
          <w:rFonts w:ascii="Times New Roman" w:eastAsia="Calibri" w:hAnsi="Times New Roman" w:cs="Times New Roman"/>
          <w:sz w:val="28"/>
          <w:szCs w:val="28"/>
        </w:rPr>
        <w:t>ближнему</w:t>
      </w:r>
      <w:proofErr w:type="gramEnd"/>
      <w:r w:rsidRPr="00A67D31">
        <w:rPr>
          <w:rFonts w:ascii="Times New Roman" w:eastAsia="Calibri" w:hAnsi="Times New Roman" w:cs="Times New Roman"/>
          <w:sz w:val="28"/>
          <w:szCs w:val="28"/>
        </w:rPr>
        <w:t xml:space="preserve">», «Милосердие и сострадание», «Православие в России», «Православный храм и другие святыни», «Православный календарь», «Христианская семья и её ценности».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lastRenderedPageBreak/>
        <w:t xml:space="preserve">Дополнительные занятия по модулю могут составить экскурсии в храмы, посещение музеев древнерусского искусства, концертов духовной музыки, встречи с </w:t>
      </w:r>
      <w:r w:rsidRPr="00A67D31">
        <w:rPr>
          <w:rFonts w:ascii="Times New Roman" w:eastAsia="Calibri" w:hAnsi="Times New Roman" w:cs="Times New Roman"/>
          <w:bCs/>
          <w:sz w:val="28"/>
          <w:szCs w:val="28"/>
        </w:rPr>
        <w:t>представителями православного духовенства</w:t>
      </w:r>
      <w:r w:rsidRPr="00A67D31">
        <w:rPr>
          <w:rFonts w:ascii="Times New Roman" w:eastAsia="Calibri" w:hAnsi="Times New Roman" w:cs="Times New Roman"/>
          <w:sz w:val="28"/>
          <w:szCs w:val="28"/>
        </w:rPr>
        <w:t>. Уроки и дополнительные занятия предусматривают взаимодействие учителя с семьями школьников, совместное изучение и освоение ценностей и традиций Православия.</w:t>
      </w:r>
    </w:p>
    <w:p w:rsidR="00B732A7" w:rsidRPr="00A67D31" w:rsidRDefault="00B732A7" w:rsidP="00A67D31">
      <w:pPr>
        <w:spacing w:after="0" w:line="240" w:lineRule="auto"/>
        <w:jc w:val="both"/>
        <w:rPr>
          <w:rFonts w:ascii="Times New Roman" w:eastAsia="Calibri" w:hAnsi="Times New Roman" w:cs="Times New Roman"/>
          <w:sz w:val="28"/>
          <w:szCs w:val="28"/>
        </w:rPr>
      </w:pP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A67D31">
        <w:rPr>
          <w:rFonts w:ascii="Times New Roman" w:eastAsia="Times New Roman" w:hAnsi="Times New Roman" w:cs="Times New Roman"/>
          <w:b/>
          <w:sz w:val="28"/>
          <w:szCs w:val="28"/>
          <w:lang w:eastAsia="ru-RU"/>
        </w:rPr>
        <w:t>Основы исламской культуры</w:t>
      </w:r>
    </w:p>
    <w:p w:rsidR="00B732A7" w:rsidRPr="00A67D31" w:rsidRDefault="00B732A7" w:rsidP="00A67D31">
      <w:pPr>
        <w:spacing w:after="0" w:line="240" w:lineRule="auto"/>
        <w:jc w:val="both"/>
        <w:rPr>
          <w:rFonts w:ascii="Times New Roman" w:eastAsia="Calibri" w:hAnsi="Times New Roman" w:cs="Times New Roman"/>
          <w:sz w:val="28"/>
          <w:szCs w:val="28"/>
        </w:rPr>
      </w:pP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Модуль «Основы исламской культуры» знакомит школьников с основами духовно-нравственной культуры мусульманства или ислама. Ислам возник в </w:t>
      </w:r>
      <w:r w:rsidRPr="00A67D31">
        <w:rPr>
          <w:rFonts w:ascii="Times New Roman" w:eastAsia="Calibri" w:hAnsi="Times New Roman" w:cs="Times New Roman"/>
          <w:sz w:val="28"/>
          <w:szCs w:val="28"/>
          <w:lang w:val="en-US"/>
        </w:rPr>
        <w:t>VII</w:t>
      </w:r>
      <w:r w:rsidRPr="00A67D31">
        <w:rPr>
          <w:rFonts w:ascii="Times New Roman" w:eastAsia="Calibri" w:hAnsi="Times New Roman" w:cs="Times New Roman"/>
          <w:sz w:val="28"/>
          <w:szCs w:val="28"/>
        </w:rPr>
        <w:t xml:space="preserve"> веке у жителей Аравийского полуострова — арабов. Его появление связано с именем пророка Мухаммада, с Откровением, которое он получил от Бога, записанным в Коране. Коран — Священное Писание, которое на протяжении двадцати трех лет ниспосылалось Мухаммаду через ангела </w:t>
      </w:r>
      <w:proofErr w:type="spellStart"/>
      <w:r w:rsidRPr="00A67D31">
        <w:rPr>
          <w:rFonts w:ascii="Times New Roman" w:eastAsia="Calibri" w:hAnsi="Times New Roman" w:cs="Times New Roman"/>
          <w:sz w:val="28"/>
          <w:szCs w:val="28"/>
        </w:rPr>
        <w:t>Джибрила</w:t>
      </w:r>
      <w:proofErr w:type="spellEnd"/>
      <w:r w:rsidRPr="00A67D31">
        <w:rPr>
          <w:rFonts w:ascii="Times New Roman" w:eastAsia="Calibri" w:hAnsi="Times New Roman" w:cs="Times New Roman"/>
          <w:sz w:val="28"/>
          <w:szCs w:val="28"/>
        </w:rPr>
        <w:t xml:space="preserve">.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Коран — главный источник вероучения ислама, его нравственно-этических и правовых норм. Постепенно не только арабы, но и многие другие народы приняли ислам. Они стали жить по предписаниям Корана и Сунны. Сунна является вторым источником мусульманского вероучения и права, в ней сохранены высказывания пророка, а также всё, что знают мусульмане о его жизни, поступках, нравственных качествах.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Ислам сформировал целостную систему духовных и нравственных ценностей, которые вошли в жизнь всех мусульманских народов. Взаимоотношения мусульман в семье, в обществе, в быту неразрывно связаны с религиозным учением ислама. При этом в каждом мусульманском регионе сохранились свои особенные традиции и обычаи, отражающие их географические, исторические и этнические условия существования. Именно это разнообразие послужило толчком к развитию правовых школ и религиозных течений, которые позволили исламу в дальнейшем найти своё место в разных обществах и исторических эпохах. Благодаря такому разнообразию ислам получил статус мировой религии и активно распространяется на всех континентах, находя всё большее число последователей.</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Ислам в России имеет свою древнюю историю, особое место и нашёл своеобразные пути развития. Первое знакомство народов нашей страны с этой религией состоялось ещё в 643 году, когда отряды мусульман добрались до древнего дагестанского города Дербент. И хотя в те годы ислам не укоренился на Северном Кавказе в качестве доминирующей религии, именно это первое знакомство с мусульманами-арабами дало толчок развитию торговых и культурных связей с исламским миром и стало отправной точкой для распространения ислама на территориях, впоследствии вошедших в Российскую империю. Благодаря этим связям ислам со временем закрепился во многих регионах Кавказа, Поволжья, мусульманские общины возникли на Урале и в Сибири.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Культура мусульманства в нашей стране самобытна и уникальна, она имеет свои особенности, формировавшиеся на протяжении многих веков под влиянием российских реалий, в условиях тесного взаимодействия мусульман с последователями других традиционных для России религиозных верований, культур.</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lastRenderedPageBreak/>
        <w:t>Основными темами модуля «Основы исламской культуры» в рамках курса «Основы религиозных культур и светской этики» являются: «Пророк Мухаммад — образец человека и учитель нравственности в исламской традиции»,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«Искусство ислама». Завершается изучение темой «Праздники мусульман». Кроме сведений о мусульманских праздниках, учащиеся узнают о праздниках народов России, для которых ислам является традиционной религией.</w:t>
      </w: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A67D31">
        <w:rPr>
          <w:rFonts w:ascii="Times New Roman" w:eastAsia="Times New Roman" w:hAnsi="Times New Roman" w:cs="Times New Roman"/>
          <w:b/>
          <w:sz w:val="28"/>
          <w:szCs w:val="28"/>
          <w:lang w:eastAsia="ru-RU"/>
        </w:rPr>
        <w:t>Основы буддийской культуры</w:t>
      </w: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Модуль «Основы буддийской культуры» ориентирован на семьи, для которых близка культура этой древней, одной из трёх мировых религий. Буддизм возник в </w:t>
      </w:r>
      <w:r w:rsidRPr="00A67D31">
        <w:rPr>
          <w:rFonts w:ascii="Times New Roman" w:eastAsia="Calibri" w:hAnsi="Times New Roman" w:cs="Times New Roman"/>
          <w:sz w:val="28"/>
          <w:szCs w:val="28"/>
          <w:lang w:val="en-US"/>
        </w:rPr>
        <w:t>VI</w:t>
      </w:r>
      <w:r w:rsidRPr="00A67D31">
        <w:rPr>
          <w:rFonts w:ascii="Times New Roman" w:eastAsia="Calibri" w:hAnsi="Times New Roman" w:cs="Times New Roman"/>
          <w:sz w:val="28"/>
          <w:szCs w:val="28"/>
        </w:rPr>
        <w:t xml:space="preserve"> веке до нашей эры в Индии и затем получил распространение в Китае, на Тибете, в Монголии. В настоящее время разные направления буддизма исповедуют в мире более 500 млн. человек. Основатель буддизма — Будда Шакьямуни открыл людям возможность осознания причин страданий и прекращения страданий. Путь к достижению нирваны, к которой в буддизме человек идёт путём самоограничения и медитации, поклонения Будде, исполнения благих дел. </w:t>
      </w: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Буддизм — одна из традиционных религий народов Российской Федерации. Приверженцами учения Будды считают себя около 1 % населения России. В первую очередь среди жителей республик Бурятия, Калмыкия, Тыва. Общины буддистов есть в Москве, Санкт-Петербурге, других российских городах. </w:t>
      </w: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Изучение в школе этого модуля курса «Основы религиозных культур и светской этики»  - призвано в доступной форме </w:t>
      </w:r>
      <w:proofErr w:type="gramStart"/>
      <w:r w:rsidRPr="00A67D31">
        <w:rPr>
          <w:rFonts w:ascii="Times New Roman" w:eastAsia="Calibri" w:hAnsi="Times New Roman" w:cs="Times New Roman"/>
          <w:sz w:val="28"/>
          <w:szCs w:val="28"/>
        </w:rPr>
        <w:t>познакомить</w:t>
      </w:r>
      <w:proofErr w:type="gramEnd"/>
      <w:r w:rsidRPr="00A67D31">
        <w:rPr>
          <w:rFonts w:ascii="Times New Roman" w:eastAsia="Calibri" w:hAnsi="Times New Roman" w:cs="Times New Roman"/>
          <w:sz w:val="28"/>
          <w:szCs w:val="28"/>
        </w:rPr>
        <w:t xml:space="preserve"> учащихся с основами буддийской культуры: ее основателем, буддийским учением, нравственными ценностями, священными книгами, ритуалами, святынями, праздниками, искусством. Первый содержательный блок курса посвящен нравственным жизненным ценностям буддийской традиции. Здесь дети узнают, что такое буддизм, основы учения Будды, историю самого Сиддхартхи Гаутамы и основные понятия буддийской культуры. Будет сказано о  священных книгах буддизма, раскрыта буддийская картина мира и представления о сущности человека в буддизме. Ряд уроков построены вокруг понимания в буддизме таких нравственных понятий как добро и зло, ненасилие, любовь к человеку и ценность жизни, сострадание ко всем живым существам, милосердие, отношение к природе и ко всему живому. Отдельные занятия посвящены семейным ценностям, обязанностям родителей и детей. Содержания второго блока курса — изучение праздников, обычаев, обрядов, символов, ритуалов, искусства российских буддистов. Раскрываются основные направления в буддизме, история появления буддизма в России. Рассказывается о пути духовно-нравственного совершенствования человека и учении о добродетелях. Отдельные уроки посвящены символам буддизма, буддийским святыням, правилам поведения в буддийском храме и его внутреннем устройстве. Дети узнают о лунном календаре в буддизме, искусстве в буддийской культуре, в том числе об уникальной изобразительной традиции в буддизме.</w:t>
      </w: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lastRenderedPageBreak/>
        <w:t xml:space="preserve">Изучение модуля «Основы буддийской культуры» в рамках курса «Основы религиозных культур и светской этики» предусматривает освоение учащимися следующих основных тем: «Введение в буддийскую духовную традицию», «Будда и его учение», «Буддийские святые»,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 </w:t>
      </w: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A67D31">
        <w:rPr>
          <w:rFonts w:ascii="Times New Roman" w:eastAsia="Times New Roman" w:hAnsi="Times New Roman" w:cs="Times New Roman"/>
          <w:b/>
          <w:sz w:val="28"/>
          <w:szCs w:val="28"/>
          <w:lang w:eastAsia="ru-RU"/>
        </w:rPr>
        <w:t>Основы иудейской культуры</w:t>
      </w: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Иудаизм — одна из монотеистических религий, число последователей которой в мире по разным оценкам от 10 до 15 млн. человек. В настоящее время большинство </w:t>
      </w:r>
      <w:proofErr w:type="spellStart"/>
      <w:r w:rsidRPr="00A67D31">
        <w:rPr>
          <w:rFonts w:ascii="Times New Roman" w:eastAsia="Calibri" w:hAnsi="Times New Roman" w:cs="Times New Roman"/>
          <w:sz w:val="28"/>
          <w:szCs w:val="28"/>
        </w:rPr>
        <w:t>иудаистов</w:t>
      </w:r>
      <w:proofErr w:type="spellEnd"/>
      <w:r w:rsidRPr="00A67D31">
        <w:rPr>
          <w:rFonts w:ascii="Times New Roman" w:eastAsia="Calibri" w:hAnsi="Times New Roman" w:cs="Times New Roman"/>
          <w:sz w:val="28"/>
          <w:szCs w:val="28"/>
        </w:rPr>
        <w:t xml:space="preserve"> проживают в государстве Израиль и в США. В России общины последователей иудаизма существуют с самых древних времён. Модуль «Основы иудейской культуры» ориентирован на семьи, сознающие свою связь с религиозной традицией и культурой иудаизма.</w:t>
      </w: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proofErr w:type="gramStart"/>
      <w:r w:rsidRPr="00A67D31">
        <w:rPr>
          <w:rFonts w:ascii="Times New Roman" w:eastAsia="Calibri" w:hAnsi="Times New Roman" w:cs="Times New Roman"/>
          <w:sz w:val="28"/>
          <w:szCs w:val="28"/>
        </w:rPr>
        <w:t>Изучение модуля «Основы иудейской культуры» в рамках курса «Основы религиозных культур и светской этики» направлено на то, чтобы в доступной для учащегося начальной школы представить основы знаний об этой религиозной традиции в историческом, мировоззренческом, культурном аспектах.</w:t>
      </w:r>
      <w:proofErr w:type="gramEnd"/>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Школьники осваивают такие понятия как «монотеизм», «религия», «культура», «иудаизм», «священный текст», «Пятикнижие», понимаемые в контексте этой религиозной традиции. Особое внимание уделяется структуре и названиям священных книг, что существенно расширяет кругозор ребёнка. В первых разделах особо подчеркивается роль заповедей (</w:t>
      </w:r>
      <w:proofErr w:type="spellStart"/>
      <w:r w:rsidRPr="00A67D31">
        <w:rPr>
          <w:rFonts w:ascii="Times New Roman" w:eastAsia="Calibri" w:hAnsi="Times New Roman" w:cs="Times New Roman"/>
          <w:sz w:val="28"/>
          <w:szCs w:val="28"/>
        </w:rPr>
        <w:t>мицвот</w:t>
      </w:r>
      <w:proofErr w:type="spellEnd"/>
      <w:r w:rsidRPr="00A67D31">
        <w:rPr>
          <w:rFonts w:ascii="Times New Roman" w:eastAsia="Calibri" w:hAnsi="Times New Roman" w:cs="Times New Roman"/>
          <w:sz w:val="28"/>
          <w:szCs w:val="28"/>
        </w:rPr>
        <w:t xml:space="preserve">), которые определяют морально-этическое содержание иудаизма, достаточно места уделено и учению Устной Торы, определившей своеобразие современного еврейского религиозного наследия. В ходе экскурса в историческое прошлое вводятся значимые для иудаизма понятия: «Завет», «пророчество», «Мессия», «праведность», «храмовая служба», милосердие и благотворительность. </w:t>
      </w: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Большое значение уделяется обычаям, праздникам, памятным историческим датам, современной синагогальной службе и молитве, субботе (Шабат) и ритуалам этого дня, традициям повседневного соблюдения норм и заповедей, религиозным обычаям цикла жизни (семейные связи, совершеннолетие, свадьба и т.д.). Освоение нравственных категорий строится с опорой на жизненный опыт детей, используя цитаты из Торы и другой религиозной, а также исторической литературы. Особый урок посвящен понятиям о добре и зле в иудейской культуре. Большое место занимают темы семьи как нравственной ценности, духовного союза; семейной жизни; гармонии человека в окружающем его мире. Рассматриваются вопросы о том, какие качества необходимы для создания прочной семьи, какие качества родители стараются передать своим детям, что говорится в Торе и еврейских источниках об отношении к старшим, о воспитании, о цели человеческой жизни. </w:t>
      </w:r>
    </w:p>
    <w:p w:rsidR="00B732A7" w:rsidRPr="00A67D31" w:rsidRDefault="00B732A7" w:rsidP="00A67D31">
      <w:pPr>
        <w:widowControl w:val="0"/>
        <w:autoSpaceDE w:val="0"/>
        <w:autoSpaceDN w:val="0"/>
        <w:adjustRightInd w:val="0"/>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Содержание модуля включает следующие основные темы: </w:t>
      </w:r>
      <w:proofErr w:type="gramStart"/>
      <w:r w:rsidRPr="00A67D31">
        <w:rPr>
          <w:rFonts w:ascii="Times New Roman" w:eastAsia="Calibri" w:hAnsi="Times New Roman" w:cs="Times New Roman"/>
          <w:sz w:val="28"/>
          <w:szCs w:val="28"/>
        </w:rPr>
        <w:t xml:space="preserve">«Введение в иудейскую </w:t>
      </w:r>
      <w:r w:rsidRPr="00A67D31">
        <w:rPr>
          <w:rFonts w:ascii="Times New Roman" w:eastAsia="Calibri" w:hAnsi="Times New Roman" w:cs="Times New Roman"/>
          <w:sz w:val="28"/>
          <w:szCs w:val="28"/>
        </w:rPr>
        <w:lastRenderedPageBreak/>
        <w:t>духовную традицию»,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«Знакомство с еврейским календарём: его устройство и особенности», «Еврейские праздники: их</w:t>
      </w:r>
      <w:proofErr w:type="gramEnd"/>
      <w:r w:rsidRPr="00A67D31">
        <w:rPr>
          <w:rFonts w:ascii="Times New Roman" w:eastAsia="Calibri" w:hAnsi="Times New Roman" w:cs="Times New Roman"/>
          <w:sz w:val="28"/>
          <w:szCs w:val="28"/>
        </w:rPr>
        <w:t xml:space="preserve"> история и традиции», «Ценности семейной жизни в иудейской традиции». </w:t>
      </w: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B732A7" w:rsidRPr="00A67D31" w:rsidRDefault="0012332A"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A67D31">
        <w:rPr>
          <w:rFonts w:ascii="Times New Roman" w:eastAsia="Times New Roman" w:hAnsi="Times New Roman" w:cs="Times New Roman"/>
          <w:b/>
          <w:sz w:val="28"/>
          <w:szCs w:val="28"/>
          <w:lang w:eastAsia="ru-RU"/>
        </w:rPr>
        <w:t>О</w:t>
      </w:r>
      <w:r w:rsidR="00B732A7" w:rsidRPr="00A67D31">
        <w:rPr>
          <w:rFonts w:ascii="Times New Roman" w:eastAsia="Times New Roman" w:hAnsi="Times New Roman" w:cs="Times New Roman"/>
          <w:b/>
          <w:sz w:val="28"/>
          <w:szCs w:val="28"/>
          <w:lang w:eastAsia="ru-RU"/>
        </w:rPr>
        <w:t>сновы светской этики</w:t>
      </w: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Полноценное формирование личности невозможно без знакомства с основами нравственности. С раннего детства  человек учится различать добро и зло, правду и ложь, оценивать собственные поступки и поступки своих сверстников, поведение взрослых, в том числе и родителей.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Каким в ближайшем будущем станет мировосприятие наших детей? Какие духовно-нравственные ориентиры они выберут? Кто поможет им сделать осознанный выбор? Наряду с семьей школа сегодня становится одним из главных институтов, поднимающих столь важные вопросы воспитания.</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 Нравственный опыт самого человека и всего человечества в целом составляет основное содержание учебного модуля «Основы светской этики», который направлен на знакомство школьников с основами нравственности, даёт первичные представления о морали и её значении в жизни человека, опираясь на положительные поступки людей. Данный учебный модуль создает условия для воспитания патриотизма, любви и уважения к Отечеству, чувства гордости за свою Родину.</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На уроках четвероклассники получат знания об основах российской светской (</w:t>
      </w:r>
      <w:proofErr w:type="gramStart"/>
      <w:r w:rsidRPr="00A67D31">
        <w:rPr>
          <w:rFonts w:ascii="Times New Roman" w:eastAsia="Calibri" w:hAnsi="Times New Roman" w:cs="Times New Roman"/>
          <w:sz w:val="28"/>
          <w:szCs w:val="28"/>
        </w:rPr>
        <w:t xml:space="preserve">гражданской) </w:t>
      </w:r>
      <w:proofErr w:type="gramEnd"/>
      <w:r w:rsidRPr="00A67D31">
        <w:rPr>
          <w:rFonts w:ascii="Times New Roman" w:eastAsia="Calibri" w:hAnsi="Times New Roman" w:cs="Times New Roman"/>
          <w:sz w:val="28"/>
          <w:szCs w:val="28"/>
        </w:rPr>
        <w:t xml:space="preserve">этики, познакомятся с «золотым правилом нравственности», вместе с учителем будут размышлять над тем, что такое дружба, милосердие, сострадание и в чём они проявляются; как в современном мире понимаются слова «добродетель» и «порок»; что такое нравственный выбор и как его совершить, не войдя в противоречие со своей совестью; задумаются о ценностях семейной жизни и о роли семьи в их собственной судьбе. Уроки строятся на живом взаимодействии учителя с детьми в совместных размышлениях и переживаниях по поводу конкретных жизненных ситуаций. Большая роль в раскрытии нравственных понятий, в создании проблемных ситуаций на уроках отводится работе с текстами. Обсуждение отрывков литературных произведений, рассказов, притч позволяет ребенку поразмышлять о поступках людей, персонажей художественной литературы. </w:t>
      </w: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Преподавание модуля «Основы светской этики» предусматривает изучение следующих основных тем: </w:t>
      </w:r>
      <w:proofErr w:type="gramStart"/>
      <w:r w:rsidRPr="00A67D31">
        <w:rPr>
          <w:rFonts w:ascii="Times New Roman" w:eastAsia="Calibri" w:hAnsi="Times New Roman" w:cs="Times New Roman"/>
          <w:sz w:val="28"/>
          <w:szCs w:val="28"/>
        </w:rPr>
        <w:t xml:space="preserve">«Культура и мораль»,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w:t>
      </w:r>
      <w:r w:rsidRPr="00A67D31">
        <w:rPr>
          <w:rFonts w:ascii="Times New Roman" w:eastAsia="Calibri" w:hAnsi="Times New Roman" w:cs="Times New Roman"/>
          <w:sz w:val="28"/>
          <w:szCs w:val="28"/>
        </w:rPr>
        <w:lastRenderedPageBreak/>
        <w:t>«Этикет», «Методы нравственного самосовершенствования».</w:t>
      </w:r>
      <w:proofErr w:type="gramEnd"/>
      <w:r w:rsidRPr="00A67D31">
        <w:rPr>
          <w:rFonts w:ascii="Times New Roman" w:eastAsia="Calibri" w:hAnsi="Times New Roman" w:cs="Times New Roman"/>
          <w:sz w:val="28"/>
          <w:szCs w:val="28"/>
        </w:rPr>
        <w:t xml:space="preserve"> Модуль «Основы светской этики» способен внести вклад в установление лучшего взаимопонимания ребёнка с родителями, установлению согласованных нравственных требований семьи и школы.</w:t>
      </w:r>
    </w:p>
    <w:p w:rsidR="00B732A7" w:rsidRPr="00A67D31" w:rsidRDefault="00B732A7" w:rsidP="00A67D31">
      <w:pPr>
        <w:spacing w:after="0" w:line="240" w:lineRule="auto"/>
        <w:jc w:val="both"/>
        <w:rPr>
          <w:rFonts w:ascii="Times New Roman" w:eastAsia="Calibri" w:hAnsi="Times New Roman" w:cs="Times New Roman"/>
          <w:sz w:val="28"/>
          <w:szCs w:val="28"/>
        </w:rPr>
      </w:pPr>
    </w:p>
    <w:p w:rsidR="00B732A7" w:rsidRPr="00A67D31" w:rsidRDefault="00B732A7" w:rsidP="00A67D31">
      <w:pPr>
        <w:spacing w:after="0" w:line="240" w:lineRule="auto"/>
        <w:jc w:val="both"/>
        <w:rPr>
          <w:rFonts w:ascii="Times New Roman" w:eastAsia="Calibri" w:hAnsi="Times New Roman" w:cs="Times New Roman"/>
          <w:sz w:val="28"/>
          <w:szCs w:val="28"/>
        </w:rPr>
      </w:pPr>
    </w:p>
    <w:p w:rsidR="00B732A7" w:rsidRPr="00A67D31" w:rsidRDefault="00B732A7" w:rsidP="00A67D31">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A67D31">
        <w:rPr>
          <w:rFonts w:ascii="Times New Roman" w:eastAsia="Times New Roman" w:hAnsi="Times New Roman" w:cs="Times New Roman"/>
          <w:b/>
          <w:sz w:val="28"/>
          <w:szCs w:val="28"/>
          <w:lang w:eastAsia="ru-RU"/>
        </w:rPr>
        <w:t>Основы мировых религиозных культур</w:t>
      </w:r>
    </w:p>
    <w:p w:rsidR="00B732A7" w:rsidRPr="00A67D31" w:rsidRDefault="00B732A7" w:rsidP="00A67D31">
      <w:pPr>
        <w:spacing w:after="0" w:line="240" w:lineRule="auto"/>
        <w:jc w:val="center"/>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r w:rsidRPr="00A67D31">
        <w:rPr>
          <w:rFonts w:ascii="Times New Roman" w:eastAsia="MS Mincho" w:hAnsi="Times New Roman" w:cs="Times New Roman"/>
          <w:sz w:val="28"/>
          <w:szCs w:val="28"/>
          <w:lang w:eastAsia="ja-JP"/>
        </w:rPr>
        <w:t xml:space="preserve">Модуль предполагает изучение основ мировых религий (буддизм, христианство, ислам) и национальной религии (иудаизм), направлен на развитие у учеников 4 класса представлений о нравственных идеалах и ценностях, составляющих основу религий, традиционных для нашей многонациональной страны. </w:t>
      </w: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r w:rsidRPr="00A67D31">
        <w:rPr>
          <w:rFonts w:ascii="Times New Roman" w:eastAsia="MS Mincho" w:hAnsi="Times New Roman" w:cs="Times New Roman"/>
          <w:sz w:val="28"/>
          <w:szCs w:val="28"/>
          <w:lang w:eastAsia="ja-JP"/>
        </w:rPr>
        <w:t xml:space="preserve">На уроках дети осваивают понятия «культура» и «религия», узнают о религиях и их основателях. В процессе обучения они знакомятся со священными книгами, религиозными сооружениями, святынями, религиозным искусством, религиозными календарями и праздниками. Большое внимание уделяется семье и семейным ценностям в религиозных культурах, милосердию, социальным проблемам и отношению к ним в разных религиях. </w:t>
      </w: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r w:rsidRPr="00A67D31">
        <w:rPr>
          <w:rFonts w:ascii="Times New Roman" w:eastAsia="MS Mincho" w:hAnsi="Times New Roman" w:cs="Times New Roman"/>
          <w:sz w:val="28"/>
          <w:szCs w:val="28"/>
          <w:lang w:eastAsia="ja-JP"/>
        </w:rPr>
        <w:t xml:space="preserve">В первом содержательном разделе модуля рассматриваются основы религиозных культур. Главная задача при изучении этого раздела заключается в том, чтобы учащиеся составили представление об образце, духовно-нравственном идеале человека, которое содержится в изучаемых религиозных традициях, а также выработали понимание необходимости стремления к духовно-нравственному совершенствованию человека и общества. Дети знакомятся с выработанными веками способами нравственного развития людей, переданные потомкам через религию и культуру.  </w:t>
      </w: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r w:rsidRPr="00A67D31">
        <w:rPr>
          <w:rFonts w:ascii="Times New Roman" w:eastAsia="MS Mincho" w:hAnsi="Times New Roman" w:cs="Times New Roman"/>
          <w:sz w:val="28"/>
          <w:szCs w:val="28"/>
          <w:lang w:eastAsia="ja-JP"/>
        </w:rPr>
        <w:t xml:space="preserve">Второй содержательный раздел модуля посвящён знакомству с основами истории религий в России, религиозно-культурными традициями народов нашей страны. Изучение тем этого раздела призвано способствовать формированию образа единого государства при многообразии и богатстве религиозных культур населяющих его народов. </w:t>
      </w: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r w:rsidRPr="00A67D31">
        <w:rPr>
          <w:rFonts w:ascii="Times New Roman" w:eastAsia="MS Mincho" w:hAnsi="Times New Roman" w:cs="Times New Roman"/>
          <w:sz w:val="28"/>
          <w:szCs w:val="28"/>
          <w:lang w:eastAsia="ja-JP"/>
        </w:rPr>
        <w:t>Изучение модуля «Основы религиозных культур» поможет детям не только расширить кругозор, но и лучше ориентироваться в жизни. Мы живём в стремительно меняющихся условиях, происходит интенсивная миграция населения, в школах учатся представители разных культур и конфессий. Для того чтобы научить наших детей правильно, без конфликтов взаимодействовать между собой необходимо дать им знания об основных религиях народов России. Это позволит избежать ложных представлений, в какой-то мере защитит от влияния религиозных сект, будет способствовать формированию понимания ценностей религиозной культуры и необходимости её сохранения, формированию представления о том, каким должен быть современный человек.</w:t>
      </w:r>
    </w:p>
    <w:p w:rsidR="0012332A" w:rsidRPr="00A67D31" w:rsidRDefault="00B732A7" w:rsidP="00A67D31">
      <w:pPr>
        <w:spacing w:after="0" w:line="240" w:lineRule="auto"/>
        <w:jc w:val="both"/>
        <w:rPr>
          <w:rFonts w:ascii="Times New Roman" w:eastAsia="MS Mincho" w:hAnsi="Times New Roman" w:cs="Times New Roman"/>
          <w:sz w:val="28"/>
          <w:szCs w:val="28"/>
          <w:lang w:eastAsia="ja-JP"/>
        </w:rPr>
      </w:pPr>
      <w:r w:rsidRPr="00A67D31">
        <w:rPr>
          <w:rFonts w:ascii="Times New Roman" w:eastAsia="MS Mincho" w:hAnsi="Times New Roman" w:cs="Times New Roman"/>
          <w:sz w:val="28"/>
          <w:szCs w:val="28"/>
          <w:lang w:eastAsia="ja-JP"/>
        </w:rPr>
        <w:t xml:space="preserve">Основные изучаемые темы данного модуля: </w:t>
      </w:r>
      <w:proofErr w:type="gramStart"/>
      <w:r w:rsidRPr="00A67D31">
        <w:rPr>
          <w:rFonts w:ascii="Times New Roman" w:eastAsia="MS Mincho" w:hAnsi="Times New Roman" w:cs="Times New Roman"/>
          <w:sz w:val="28"/>
          <w:szCs w:val="28"/>
          <w:lang w:eastAsia="ja-JP"/>
        </w:rPr>
        <w:t>«</w:t>
      </w:r>
      <w:r w:rsidRPr="00A67D31">
        <w:rPr>
          <w:rFonts w:ascii="Times New Roman" w:eastAsia="Calibri" w:hAnsi="Times New Roman" w:cs="Times New Roman"/>
          <w:sz w:val="28"/>
          <w:szCs w:val="28"/>
        </w:rPr>
        <w:t xml:space="preserve">Культура и религия», «Древнейшие верования»,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 «Искусство в религиозной культуре», «Религии России», </w:t>
      </w:r>
      <w:r w:rsidRPr="00A67D31">
        <w:rPr>
          <w:rFonts w:ascii="Times New Roman" w:eastAsia="Calibri" w:hAnsi="Times New Roman" w:cs="Times New Roman"/>
          <w:sz w:val="28"/>
          <w:szCs w:val="28"/>
        </w:rPr>
        <w:lastRenderedPageBreak/>
        <w:t>«Религия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w:t>
      </w:r>
      <w:proofErr w:type="gramEnd"/>
      <w:r w:rsidRPr="00A67D31">
        <w:rPr>
          <w:rFonts w:ascii="Times New Roman" w:eastAsia="Calibri" w:hAnsi="Times New Roman" w:cs="Times New Roman"/>
          <w:sz w:val="28"/>
          <w:szCs w:val="28"/>
        </w:rPr>
        <w:t xml:space="preserve"> Модуль </w:t>
      </w:r>
      <w:r w:rsidRPr="00A67D31">
        <w:rPr>
          <w:rFonts w:ascii="Times New Roman" w:eastAsia="MS Mincho" w:hAnsi="Times New Roman" w:cs="Times New Roman"/>
          <w:sz w:val="28"/>
          <w:szCs w:val="28"/>
          <w:lang w:eastAsia="ja-JP"/>
        </w:rPr>
        <w:t xml:space="preserve">информационно насыщен, на его изучение отводится всего лишь один час в неделю, поэтому для его усвоения необходима работа во внеурочное время, совместное обсуждение взрослыми и детьми изученного материала. </w:t>
      </w:r>
    </w:p>
    <w:p w:rsidR="0012332A" w:rsidRPr="00A67D31" w:rsidRDefault="0012332A" w:rsidP="00A67D31">
      <w:pPr>
        <w:spacing w:after="0" w:line="240" w:lineRule="auto"/>
        <w:jc w:val="both"/>
        <w:rPr>
          <w:rFonts w:ascii="Times New Roman" w:eastAsia="MS Mincho" w:hAnsi="Times New Roman" w:cs="Times New Roman"/>
          <w:sz w:val="28"/>
          <w:szCs w:val="28"/>
          <w:lang w:eastAsia="ja-JP"/>
        </w:rPr>
      </w:pPr>
      <w:r w:rsidRPr="00A67D31">
        <w:rPr>
          <w:rFonts w:ascii="Times New Roman" w:hAnsi="Times New Roman" w:cs="Times New Roman"/>
          <w:bCs/>
          <w:color w:val="000000"/>
          <w:sz w:val="28"/>
          <w:szCs w:val="28"/>
          <w:shd w:val="clear" w:color="auto" w:fill="FFFFFF"/>
        </w:rPr>
        <w:t xml:space="preserve">На  родительских собраниях 3 классов, которые должны </w:t>
      </w:r>
      <w:proofErr w:type="gramStart"/>
      <w:r w:rsidRPr="00A67D31">
        <w:rPr>
          <w:rFonts w:ascii="Times New Roman" w:hAnsi="Times New Roman" w:cs="Times New Roman"/>
          <w:bCs/>
          <w:color w:val="000000"/>
          <w:sz w:val="28"/>
          <w:szCs w:val="28"/>
          <w:shd w:val="clear" w:color="auto" w:fill="FFFFFF"/>
        </w:rPr>
        <w:t>будут пройти в школе в апреле 2015 года будет</w:t>
      </w:r>
      <w:proofErr w:type="gramEnd"/>
      <w:r w:rsidRPr="00A67D31">
        <w:rPr>
          <w:rFonts w:ascii="Times New Roman" w:hAnsi="Times New Roman" w:cs="Times New Roman"/>
          <w:bCs/>
          <w:color w:val="000000"/>
          <w:sz w:val="28"/>
          <w:szCs w:val="28"/>
          <w:shd w:val="clear" w:color="auto" w:fill="FFFFFF"/>
        </w:rPr>
        <w:t xml:space="preserve"> дана информация по содержанию  </w:t>
      </w:r>
      <w:r w:rsidRPr="00A67D31">
        <w:rPr>
          <w:rFonts w:ascii="Times New Roman" w:eastAsia="Times New Roman" w:hAnsi="Times New Roman" w:cs="Times New Roman"/>
          <w:color w:val="000000"/>
          <w:sz w:val="28"/>
          <w:szCs w:val="28"/>
          <w:lang w:eastAsia="ru-RU"/>
        </w:rPr>
        <w:t xml:space="preserve">комплексного учебного курса </w:t>
      </w:r>
      <w:r w:rsidRPr="00A67D31">
        <w:rPr>
          <w:rFonts w:ascii="Times New Roman" w:eastAsia="Times New Roman" w:hAnsi="Times New Roman" w:cs="Times New Roman"/>
          <w:b/>
          <w:color w:val="000000"/>
          <w:sz w:val="28"/>
          <w:szCs w:val="28"/>
          <w:lang w:eastAsia="ru-RU"/>
        </w:rPr>
        <w:t>«Основы религиозных культур и светской этики».</w:t>
      </w:r>
    </w:p>
    <w:p w:rsidR="0012332A" w:rsidRPr="00A67D31" w:rsidRDefault="0012332A" w:rsidP="00A67D31">
      <w:pPr>
        <w:shd w:val="clear" w:color="auto" w:fill="FFFFFF"/>
        <w:spacing w:before="30" w:after="0" w:line="195" w:lineRule="atLeast"/>
        <w:jc w:val="center"/>
        <w:rPr>
          <w:rFonts w:ascii="Verdana" w:eastAsia="Times New Roman" w:hAnsi="Verdana" w:cs="Times New Roman"/>
          <w:b/>
          <w:color w:val="000000"/>
          <w:sz w:val="28"/>
          <w:szCs w:val="28"/>
          <w:lang w:eastAsia="ru-RU"/>
        </w:rPr>
      </w:pPr>
    </w:p>
    <w:p w:rsidR="00B732A7" w:rsidRPr="00A67D31" w:rsidRDefault="0012332A" w:rsidP="00A67D31">
      <w:pPr>
        <w:shd w:val="clear" w:color="auto" w:fill="FFFFFF"/>
        <w:spacing w:before="30" w:after="0" w:line="195" w:lineRule="atLeast"/>
        <w:jc w:val="center"/>
        <w:rPr>
          <w:rFonts w:ascii="Times New Roman" w:eastAsia="Calibri" w:hAnsi="Times New Roman" w:cs="Times New Roman"/>
          <w:sz w:val="28"/>
          <w:szCs w:val="28"/>
        </w:rPr>
      </w:pPr>
      <w:r w:rsidRPr="00A67D31">
        <w:rPr>
          <w:rFonts w:ascii="Times New Roman" w:eastAsia="Times New Roman" w:hAnsi="Times New Roman" w:cs="Times New Roman"/>
          <w:b/>
          <w:bCs/>
          <w:color w:val="000000"/>
          <w:sz w:val="28"/>
          <w:szCs w:val="28"/>
          <w:lang w:eastAsia="ru-RU"/>
        </w:rPr>
        <w:t xml:space="preserve">Уважаемые родители, </w:t>
      </w:r>
      <w:r w:rsidRPr="00A67D31">
        <w:rPr>
          <w:rFonts w:ascii="Times New Roman" w:eastAsia="Calibri" w:hAnsi="Times New Roman" w:cs="Times New Roman"/>
          <w:sz w:val="28"/>
          <w:szCs w:val="28"/>
        </w:rPr>
        <w:t>ж</w:t>
      </w:r>
      <w:r w:rsidR="00B732A7" w:rsidRPr="00A67D31">
        <w:rPr>
          <w:rFonts w:ascii="Times New Roman" w:eastAsia="Calibri" w:hAnsi="Times New Roman" w:cs="Times New Roman"/>
          <w:sz w:val="28"/>
          <w:szCs w:val="28"/>
        </w:rPr>
        <w:t xml:space="preserve">елаем Вам доброго сотрудничества с педагогическим коллективом школы в проведении выбора и главное — в духовно-нравственном развитии и воспитании Вашего ребёнка на основе ценностей и традиций Вашей семьи, народов России нашего российского общества. </w:t>
      </w:r>
    </w:p>
    <w:p w:rsidR="00B732A7" w:rsidRPr="00A67D31" w:rsidRDefault="00B732A7" w:rsidP="00A67D31">
      <w:pPr>
        <w:spacing w:after="0" w:line="240" w:lineRule="auto"/>
        <w:jc w:val="both"/>
        <w:rPr>
          <w:rFonts w:ascii="Times New Roman" w:eastAsia="Calibri" w:hAnsi="Times New Roman" w:cs="Times New Roman"/>
          <w:sz w:val="28"/>
          <w:szCs w:val="28"/>
        </w:rPr>
      </w:pPr>
    </w:p>
    <w:p w:rsidR="00B732A7" w:rsidRPr="00A67D31" w:rsidRDefault="00B732A7" w:rsidP="00A67D31">
      <w:pPr>
        <w:spacing w:after="0" w:line="240" w:lineRule="auto"/>
        <w:jc w:val="both"/>
        <w:rPr>
          <w:rFonts w:ascii="Times New Roman" w:eastAsia="Calibri" w:hAnsi="Times New Roman" w:cs="Times New Roman"/>
          <w:sz w:val="28"/>
          <w:szCs w:val="28"/>
        </w:rPr>
      </w:pPr>
      <w:r w:rsidRPr="00A67D31">
        <w:rPr>
          <w:rFonts w:ascii="Times New Roman" w:eastAsia="Calibri" w:hAnsi="Times New Roman" w:cs="Times New Roman"/>
          <w:sz w:val="28"/>
          <w:szCs w:val="28"/>
        </w:rPr>
        <w:t xml:space="preserve">. </w:t>
      </w: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Times New Roman" w:eastAsia="MS Mincho" w:hAnsi="Times New Roman" w:cs="Times New Roman"/>
          <w:sz w:val="28"/>
          <w:szCs w:val="28"/>
          <w:lang w:eastAsia="ja-JP"/>
        </w:rPr>
      </w:pPr>
    </w:p>
    <w:p w:rsidR="00B732A7" w:rsidRPr="00A67D31" w:rsidRDefault="00B732A7" w:rsidP="00A67D31">
      <w:pPr>
        <w:spacing w:after="0" w:line="240" w:lineRule="auto"/>
        <w:jc w:val="both"/>
        <w:rPr>
          <w:rFonts w:ascii="Arial" w:eastAsia="Calibri" w:hAnsi="Arial" w:cs="Arial"/>
          <w:sz w:val="28"/>
          <w:szCs w:val="28"/>
        </w:rPr>
      </w:pPr>
    </w:p>
    <w:p w:rsidR="00B732A7" w:rsidRPr="00A67D31" w:rsidRDefault="00B732A7" w:rsidP="00A67D31">
      <w:pPr>
        <w:spacing w:after="0" w:line="240" w:lineRule="auto"/>
        <w:jc w:val="both"/>
        <w:rPr>
          <w:rFonts w:ascii="Arial" w:eastAsia="Calibri" w:hAnsi="Arial" w:cs="Arial"/>
          <w:sz w:val="28"/>
          <w:szCs w:val="28"/>
        </w:rPr>
      </w:pPr>
    </w:p>
    <w:p w:rsidR="00B732A7" w:rsidRPr="00A67D31" w:rsidRDefault="00B732A7" w:rsidP="00A67D31">
      <w:pPr>
        <w:spacing w:after="0" w:line="240" w:lineRule="auto"/>
        <w:jc w:val="both"/>
        <w:rPr>
          <w:rFonts w:ascii="Arial" w:eastAsia="Calibri" w:hAnsi="Arial" w:cs="Arial"/>
          <w:color w:val="000000"/>
          <w:sz w:val="28"/>
          <w:szCs w:val="28"/>
        </w:rPr>
      </w:pPr>
      <w:r w:rsidRPr="00A67D31">
        <w:rPr>
          <w:rFonts w:ascii="Arial" w:eastAsia="Calibri" w:hAnsi="Arial" w:cs="Arial"/>
          <w:color w:val="000000"/>
          <w:sz w:val="28"/>
          <w:szCs w:val="28"/>
        </w:rPr>
        <w:t xml:space="preserve"> </w:t>
      </w:r>
    </w:p>
    <w:p w:rsidR="00B732A7" w:rsidRPr="00A67D31" w:rsidRDefault="00B732A7" w:rsidP="00A67D31">
      <w:pPr>
        <w:spacing w:after="0" w:line="240" w:lineRule="auto"/>
        <w:jc w:val="both"/>
        <w:rPr>
          <w:rFonts w:ascii="Arial" w:eastAsia="Calibri" w:hAnsi="Arial" w:cs="Arial"/>
          <w:sz w:val="28"/>
          <w:szCs w:val="28"/>
        </w:rPr>
      </w:pPr>
    </w:p>
    <w:p w:rsidR="00B732A7" w:rsidRPr="00A67D31" w:rsidRDefault="00B732A7" w:rsidP="00A67D31">
      <w:pPr>
        <w:spacing w:after="0" w:line="240" w:lineRule="auto"/>
        <w:jc w:val="both"/>
        <w:rPr>
          <w:rFonts w:ascii="Arial" w:eastAsia="Calibri" w:hAnsi="Arial" w:cs="Arial"/>
          <w:sz w:val="28"/>
          <w:szCs w:val="28"/>
        </w:rPr>
      </w:pPr>
    </w:p>
    <w:p w:rsidR="00B732A7" w:rsidRPr="00A67D31" w:rsidRDefault="00B732A7" w:rsidP="00A67D31">
      <w:pPr>
        <w:spacing w:after="0" w:line="240" w:lineRule="auto"/>
        <w:jc w:val="both"/>
        <w:rPr>
          <w:rFonts w:ascii="Arial" w:eastAsia="Calibri" w:hAnsi="Arial" w:cs="Arial"/>
          <w:sz w:val="28"/>
          <w:szCs w:val="28"/>
        </w:rPr>
      </w:pPr>
    </w:p>
    <w:p w:rsidR="009812F4" w:rsidRPr="00A67D31" w:rsidRDefault="009812F4" w:rsidP="00A67D31">
      <w:pPr>
        <w:rPr>
          <w:sz w:val="28"/>
          <w:szCs w:val="28"/>
        </w:rPr>
      </w:pPr>
    </w:p>
    <w:sectPr w:rsidR="009812F4" w:rsidRPr="00A67D31" w:rsidSect="00A67D31">
      <w:pgSz w:w="11906" w:h="16838"/>
      <w:pgMar w:top="1134"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Liberation Serif">
    <w:altName w:val="Arial Unicode MS"/>
    <w:charset w:val="80"/>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2A7"/>
    <w:rsid w:val="0012332A"/>
    <w:rsid w:val="00595F8F"/>
    <w:rsid w:val="009812F4"/>
    <w:rsid w:val="00A67D31"/>
    <w:rsid w:val="00B732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2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33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2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33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3082</Words>
  <Characters>17573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20614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User</cp:lastModifiedBy>
  <cp:revision>2</cp:revision>
  <dcterms:created xsi:type="dcterms:W3CDTF">2015-03-23T17:37:00Z</dcterms:created>
  <dcterms:modified xsi:type="dcterms:W3CDTF">2015-03-23T17:37:00Z</dcterms:modified>
</cp:coreProperties>
</file>